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930724">
      <w:pPr>
        <w:widowControl/>
        <w:spacing w:after="200" w:line="276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272C0D" w:rsidRPr="00D05876" w:rsidRDefault="00C12CB4" w:rsidP="00D05876">
      <w:pPr>
        <w:widowControl/>
        <w:shd w:val="clear" w:color="auto" w:fill="FFFFFF"/>
        <w:autoSpaceDE w:val="0"/>
        <w:autoSpaceDN w:val="0"/>
        <w:adjustRightInd w:val="0"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F06D37" w:rsidTr="00E625EF">
        <w:trPr>
          <w:trHeight w:val="357"/>
        </w:trPr>
        <w:tc>
          <w:tcPr>
            <w:tcW w:w="2263" w:type="dxa"/>
          </w:tcPr>
          <w:p w:rsidR="00703CDE" w:rsidRDefault="00CA5DE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FC24CA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030FB1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E2359E" w:rsidTr="00E625EF">
        <w:tc>
          <w:tcPr>
            <w:tcW w:w="2263" w:type="dxa"/>
          </w:tcPr>
          <w:p w:rsidR="00E30408" w:rsidRDefault="009658E3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E2359E" w:rsidTr="00E625EF">
        <w:tc>
          <w:tcPr>
            <w:tcW w:w="2263" w:type="dxa"/>
          </w:tcPr>
          <w:p w:rsidR="00E2359E" w:rsidRDefault="00E2359E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№11</w:t>
            </w:r>
          </w:p>
        </w:tc>
        <w:tc>
          <w:tcPr>
            <w:tcW w:w="7082" w:type="dxa"/>
          </w:tcPr>
          <w:p w:rsidR="00E2359E" w:rsidRDefault="00E2359E" w:rsidP="00F72FF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углеродному менеджменту</w:t>
            </w: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E2359E" w:rsidTr="00E625EF">
        <w:tc>
          <w:tcPr>
            <w:tcW w:w="2263" w:type="dxa"/>
          </w:tcPr>
          <w:p w:rsidR="00113FCC" w:rsidRDefault="00113FCC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767B7F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3001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395FEE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E2359E" w:rsidTr="00E625EF">
        <w:tc>
          <w:tcPr>
            <w:tcW w:w="2263" w:type="dxa"/>
          </w:tcPr>
          <w:p w:rsidR="005C613F" w:rsidRDefault="005C613F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2F3F02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D943DC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2359E" w:rsidTr="00E625EF">
        <w:tc>
          <w:tcPr>
            <w:tcW w:w="2263" w:type="dxa"/>
          </w:tcPr>
          <w:p w:rsidR="005C613F" w:rsidRDefault="005C613F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  <w:p w:rsidR="00E2359E" w:rsidRDefault="00E2359E" w:rsidP="00FA0075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E2359E" w:rsidTr="00E625EF">
        <w:tc>
          <w:tcPr>
            <w:tcW w:w="2263" w:type="dxa"/>
          </w:tcPr>
          <w:p w:rsidR="004A2D7B" w:rsidRDefault="004A2D7B" w:rsidP="0091511B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446E98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DF0A9C">
      <w:pPr>
        <w:tabs>
          <w:tab w:val="left" w:pos="9390"/>
        </w:tabs>
        <w:ind w:right="21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DF0A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F51859" w:rsidRDefault="00687547" w:rsidP="008646B2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673CF5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7C05E5">
      <w:pPr>
        <w:pStyle w:val="Text"/>
        <w:tabs>
          <w:tab w:val="num" w:pos="405"/>
        </w:tabs>
        <w:spacing w:after="12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7C05E5">
      <w:pPr>
        <w:widowControl/>
        <w:numPr>
          <w:ilvl w:val="0"/>
          <w:numId w:val="1"/>
        </w:numPr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7C05E5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tabs>
          <w:tab w:val="num" w:pos="360"/>
        </w:tabs>
        <w:spacing w:after="12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7C05E5">
      <w:pPr>
        <w:pStyle w:val="Text"/>
        <w:numPr>
          <w:ilvl w:val="0"/>
          <w:numId w:val="1"/>
        </w:numPr>
        <w:spacing w:after="12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r w:rsidRPr="0093389F">
        <w:rPr>
          <w:szCs w:val="24"/>
          <w:lang w:val="ru-RU"/>
        </w:rPr>
        <w:lastRenderedPageBreak/>
        <w:t>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7C05E5">
      <w:pPr>
        <w:widowControl/>
        <w:numPr>
          <w:ilvl w:val="0"/>
          <w:numId w:val="1"/>
        </w:numPr>
        <w:tabs>
          <w:tab w:val="num" w:pos="360"/>
        </w:tabs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7C05E5">
      <w:pPr>
        <w:tabs>
          <w:tab w:val="num" w:pos="405"/>
        </w:tabs>
        <w:autoSpaceDE w:val="0"/>
        <w:autoSpaceDN w:val="0"/>
        <w:adjustRightInd w:val="0"/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7C05E5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before="120" w:after="12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7C05E5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7C05E5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7C05E5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7C05E5">
      <w:pPr>
        <w:tabs>
          <w:tab w:val="num" w:pos="405"/>
        </w:tabs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91511B" w:rsidRDefault="0091511B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A02248" w:rsidRPr="00A02248" w:rsidRDefault="009C13E7" w:rsidP="00A02248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1. Для целей настояще</w:t>
      </w:r>
      <w:r w:rsidR="00013CE9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й статьи термин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«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Раскрывающая сторона»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«Получающая Сторона»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Информацией, между ПАО «НК «Роснефть», его Аффилированными лицами и пользователями Системы;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«Съемные носители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«Конфиденциальность информации»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определение Конфиденциальной Информации с учётом следующего: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Необходимо выбрать определение Конфиденциальной Информации с учётом следующего: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предполагает защиту информации с грифом &quot;Коммерческая тайна&quot;, имеющей для Роснефти коммерческую ценность либо потенциально обладающей коммерческой ценностью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1 предполагает защиту информации с грифом "Коммерческая тайна", имеющей для Роснефти коммерческую ценность либо потенциально обладающей коммерческой ценностью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1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третьим лицам, не предназначенную для широкого распространения и/или использования неограниченным кругом лиц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третьим лицам, не предназначенную для широкого распространения и/или использования неограниченным кругом лиц;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предполагает более широкий спектр информации, подлежащей защите, и рекомендуется для нестандартных договоров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2 предполагает более широкий спектр информации, подлежащей защите, и рекомендуется для нестандартных договоров.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2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либо в силу применимого к ней законодательства;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;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«Режим Конфиденциальности»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в целях исполнения обязательств по настоящему 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</w:t>
      </w:r>
      <w:r w:rsidR="00B47050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ветствующим законодательством.</w:t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2.4. 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которые не должны его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пункт 2.4.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5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2.5.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"/>
            </w:textInput>
          </w:ffData>
        </w:fldCha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Федеральным законом от 29.07.2004 № 98-ФЗ «О коммерческой тайне» либо иным аналогичным законом.</w:t>
      </w:r>
      <w:r w:rsid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пункт 2.5. рекомендуется включать, если Роснефть - Раскрывающая Сторона и не рекомендуется включать, если контрагент - Раскрывающая Сторона либо, если информация, получаемая Роснефтью, может иметь значительную стоимость.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2.6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2.6.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Получающая Сторона соглашается, </w:t>
      </w:r>
      <w:r w:rsidR="00F61E8A"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что,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443F56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Договором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4. По требованию Раскрывающей Стороны передача Конфиденциальной Информации оформляется Актом приёма-передачи (Приложение №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к настоящему Приложению к Договору"/>
            </w:textInput>
          </w:ffData>
        </w:fldCha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830015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3 к настоящему Приложению к Договору</w:t>
      </w:r>
      <w:r w:rsidR="00830015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Договора.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5.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Необходимо выбрать формулировку для договоров/соглашений с российским применимым правом: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выплатить Раскрывающей Стороне неустойку за каждый факт Разглашения в размере __ рублей и несанкционированного использования в размере __ рублей.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 этом убытки возмещаются в полной сумме сверх указанной неустойки (штрафная неустойка).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</w:t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размер неустойки определяется куратором договора с учётом разъяснений, представленных ДПОБ в Пояснительной записке к настоящей оговорк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Примечание: размер неустойки определяется куратором договора с учётом разъяснений, представленных ДПОБ в Пояснительной записке к настоящей оговорке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2 (Взаимное раскрытие, при котором предполагается, что объем и характер информации, раскрываемой Роснефтью, является незначительным)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причинённый таким Разглашением, при этом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(выбор соответствующего варианта ответственности осуществляется по решению Куратора договора)"/>
            </w:textInput>
          </w:ffData>
        </w:fldCha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F61E8A"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(выбор соответствующего варианта ответственности осуществляется по решению Куратора договора)</w:t>
      </w:r>
      <w:r w:rsidR="00F61E8A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Вариант 3 (Роснефть является Получающей Стороной)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упущенная выгода возмещению не подлежит.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Необходимо выбрать формулировку для договоров/соглашений с иностранным применимым правом: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1 (Роснефть раскрывающая сторона)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3052A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3052A8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="003052A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2 (Роснефть получающая сторона)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B47050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результате нарушения условий настоящий статьи;</w:t>
      </w:r>
      <w:r w:rsidR="00A02248"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обязанность по доказыванию факта разглашения и размера убытков возлагается на Раскрывающую Сторону;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Вариант 3 (Взаимное раскрытие) 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F61E8A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 Получающей Стороной;"/>
            </w:textInput>
          </w:ffData>
        </w:fldCha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994F0C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 xml:space="preserve"> Конфиденциальной Информации, произошедшего в результате нарушения условий настоящего Договора Получающей Стороной;</w:t>
      </w:r>
      <w:r w:rsid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51D8B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951D8B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="00F61E8A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Договору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, действуют </w: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3" w:name="ТекстовоеПоле1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до наступления наиболее поздней из следующих дат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3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4" w:name="ТекстовоеПоле2"/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(применимо при наличии вариативности нижеуказанных условий)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  <w:bookmarkEnd w:id="4"/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: </w:t>
      </w:r>
    </w:p>
    <w:p w:rsidR="00A02248" w:rsidRPr="00A02248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(1)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3 года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A02248" w:rsidRPr="00994F0C" w:rsidRDefault="00994F0C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5" w:name="ТекстовоеПоле3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5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 "/>
            </w:textInput>
          </w:ffData>
        </w:fldChar>
      </w:r>
      <w:bookmarkStart w:id="6" w:name="ТекстовоеПоле4"/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рамках которых планируется Раскрытие Конфиденциальной Информации </w:t>
      </w:r>
      <w:r w:rsidR="00A02248"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6"/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2 применим только для Договоров, по которым предполагаются дальнейшие переговоры)"/>
            </w:textInput>
          </w:ffData>
        </w:fldCha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val="ru-RU"/>
        </w:rPr>
        <w:t>(пп. 2 применим только для Договоров, по которым предполагаются дальнейшие переговоры)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Pr="00994F0C" w:rsidRDefault="00A02248" w:rsidP="00A02248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pP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5"/>
            <w:enabled/>
            <w:calcOnExit w:val="0"/>
            <w:textInput>
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7" w:name="ТекстовоеПоле5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7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 "/>
            </w:textInput>
          </w:ffData>
        </w:fldChar>
      </w:r>
      <w:bookmarkStart w:id="8" w:name="ТекстовоеПоле6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 xml:space="preserve"> в отношении которого Стороны заключили юридически обязывающее соглашение 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  <w:bookmarkEnd w:id="8"/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пп. 3 применим только для Договоров/Соглашений, по которым предполагаются дальнейшие переговоры)"/>
            </w:textInput>
          </w:ffData>
        </w:fldCha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(пп. 3 применим только для Договоров/Соглашений, по которым предполагаются дальнейшие переговоры)</w:t>
      </w:r>
      <w:r w:rsidRPr="00994F0C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end"/>
      </w:r>
    </w:p>
    <w:p w:rsidR="00A02248" w:rsidRDefault="00A02248" w:rsidP="00C050F6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</w:textInput>
          </w:ffData>
        </w:fldCha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instrText xml:space="preserve"> FORMTEXT </w:instrText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fldChar w:fldCharType="separate"/>
      </w:r>
      <w:r w:rsidRPr="00A02248">
        <w:rPr>
          <w:rFonts w:ascii="Times New Roman" w:eastAsia="Times New Roman" w:hAnsi="Times New Roman" w:cs="Times New Roman"/>
          <w:bCs/>
          <w:i/>
          <w:sz w:val="24"/>
          <w:szCs w:val="24"/>
          <w:lang w:val="ru-RU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</w:r>
      <w:r w:rsidRPr="00A02248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fldChar w:fldCharType="end"/>
      </w:r>
    </w:p>
    <w:p w:rsidR="0091511B" w:rsidRDefault="0091511B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6D3A7D" w:rsidRDefault="00345DC2" w:rsidP="001A62E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A050E2">
      <w:pPr>
        <w:spacing w:line="360" w:lineRule="exact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9" w:name="ТекстовоеПоле117"/>
      <w:r w:rsidR="000326FF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0326FF">
        <w:rPr>
          <w:rFonts w:ascii="Times New Roman" w:hAnsi="Times New Roman"/>
          <w:i/>
          <w:sz w:val="24"/>
          <w:szCs w:val="24"/>
          <w:lang w:val="ru-RU"/>
        </w:rPr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0326FF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0326FF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9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8A2730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/>
          <w:i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8A2730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0" w:name="ТекстовоеПоле118"/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0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0326FF" w:rsidRPr="000326F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0326FF">
        <w:rPr>
          <w:rFonts w:ascii="Times New Roman" w:hAnsi="Times New Roman" w:cs="Times New Roman"/>
          <w:i/>
          <w:sz w:val="24"/>
          <w:szCs w:val="24"/>
        </w:rPr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0326FF" w:rsidRPr="000326F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0326F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23"/>
            <w:enabled/>
            <w:calcOnExit w:val="0"/>
            <w:textInput>
              <w:default w:val="/Покупателем"/>
            </w:textInput>
          </w:ffData>
        </w:fldChar>
      </w:r>
      <w:bookmarkStart w:id="11" w:name="ТекстовоеПоле123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/Покупателем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1"/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&quot; (далее - ЭТП) адрес в сети интернет https://rn.tektorg.ru [для закупок]/в КИС ПАО &quot;НК &quot;Роснефть&quot; на базе SAP R/3 (далее -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на электронной торговой площадке ЗАО "ТЭК-Торг" в Секции "Закупочные процедуры" (далее - ЭТП)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[для закупок]/в КИС ПАО "НК "Роснефть" на базе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/3 (далее -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235A86">
      <w:pPr>
        <w:pStyle w:val="a4"/>
        <w:tabs>
          <w:tab w:val="left" w:pos="1134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2D6D45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>
        <w:rPr>
          <w:rFonts w:ascii="Times New Roman" w:hAnsi="Times New Roman" w:cs="Times New Roman"/>
          <w:i/>
          <w:sz w:val="24"/>
          <w:szCs w:val="24"/>
        </w:rPr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2D6D45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ТП адрес в сети интернет https://rn.tektorg.ru [для закупок]/в КИС SAP РН  [для внутригрупповых договоров]"/>
            </w:textInput>
          </w:ffData>
        </w:fldChar>
      </w:r>
      <w:bookmarkStart w:id="12" w:name="ТекстовоеПоле116"/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8A2730">
        <w:rPr>
          <w:rFonts w:ascii="Times New Roman" w:hAnsi="Times New Roman" w:cs="Times New Roman"/>
          <w:i/>
          <w:sz w:val="24"/>
          <w:szCs w:val="24"/>
        </w:rPr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на ЭТП адрес в сети интернет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https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://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rn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tektorg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ru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[для закупок]/в КИС </w:t>
      </w:r>
      <w:r w:rsidRPr="008A2730">
        <w:rPr>
          <w:rFonts w:ascii="Times New Roman" w:hAnsi="Times New Roman" w:cs="Times New Roman"/>
          <w:i/>
          <w:noProof/>
          <w:sz w:val="24"/>
          <w:szCs w:val="24"/>
        </w:rPr>
        <w:t>SAP</w:t>
      </w:r>
      <w:r w:rsidRPr="008A2730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РН 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на ЭТП [для закупок]/в КИС SAP РН) [для внутригрупповых договоров]"/>
            </w:textInput>
          </w:ffData>
        </w:fldCha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t>на ЭТП [для закупок]/в КИС SAP РН) [для внутригрупповых договоров]</w:t>
      </w:r>
      <w:r w:rsidRPr="008A2730">
        <w:rPr>
          <w:rFonts w:ascii="Times New Roman" w:hAnsi="Times New Roman" w:cs="Times New Roman"/>
          <w:i/>
          <w:sz w:val="24"/>
          <w:szCs w:val="24"/>
          <w:lang w:val="ru-RU"/>
        </w:rPr>
        <w:fldChar w:fldCharType="end"/>
      </w:r>
      <w:r w:rsidRPr="00EC3C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C73C0B">
      <w:pPr>
        <w:pStyle w:val="a4"/>
        <w:widowControl/>
        <w:numPr>
          <w:ilvl w:val="2"/>
          <w:numId w:val="9"/>
        </w:numPr>
        <w:tabs>
          <w:tab w:val="left" w:pos="567"/>
        </w:tabs>
        <w:spacing w:line="276" w:lineRule="auto"/>
        <w:ind w:left="567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C73C0B">
      <w:pPr>
        <w:numPr>
          <w:ilvl w:val="0"/>
          <w:numId w:val="21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232055">
      <w:pPr>
        <w:tabs>
          <w:tab w:val="left" w:pos="1547"/>
        </w:tabs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232055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232055">
      <w:pPr>
        <w:tabs>
          <w:tab w:val="left" w:pos="154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232055">
      <w:pPr>
        <w:widowControl/>
        <w:numPr>
          <w:ilvl w:val="0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232055">
      <w:pPr>
        <w:widowControl/>
        <w:numPr>
          <w:ilvl w:val="1"/>
          <w:numId w:val="24"/>
        </w:numPr>
        <w:tabs>
          <w:tab w:val="left" w:pos="567"/>
        </w:tabs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232055">
      <w:pPr>
        <w:tabs>
          <w:tab w:val="left" w:pos="14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232055">
      <w:pPr>
        <w:tabs>
          <w:tab w:val="left" w:pos="1529"/>
        </w:tabs>
        <w:spacing w:before="120" w:after="120" w:line="276" w:lineRule="auto"/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232055">
      <w:pPr>
        <w:widowControl/>
        <w:numPr>
          <w:ilvl w:val="1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232055">
      <w:pPr>
        <w:widowControl/>
        <w:numPr>
          <w:ilvl w:val="0"/>
          <w:numId w:val="25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232055">
      <w:pPr>
        <w:widowControl/>
        <w:numPr>
          <w:ilvl w:val="0"/>
          <w:numId w:val="24"/>
        </w:num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232055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7C4C1C" w:rsidRDefault="0033298C" w:rsidP="0069750E">
      <w:pPr>
        <w:tabs>
          <w:tab w:val="left" w:pos="9390"/>
        </w:tabs>
        <w:spacing w:before="120" w:after="120" w:line="276" w:lineRule="auto"/>
        <w:ind w:left="360"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F74D13">
      <w:pPr>
        <w:tabs>
          <w:tab w:val="left" w:pos="9390"/>
        </w:tabs>
        <w:spacing w:before="120" w:after="120" w:line="276" w:lineRule="auto"/>
        <w:ind w:left="360"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C73C0B">
      <w:pPr>
        <w:widowControl/>
        <w:numPr>
          <w:ilvl w:val="1"/>
          <w:numId w:val="17"/>
        </w:numPr>
        <w:spacing w:after="200" w:line="276" w:lineRule="auto"/>
        <w:ind w:left="156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_____ (размер штрафа определяется куратором договора)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__________________ (размер штрафа определяется куратором договора)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_____________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_____________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1F0209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C73C0B">
      <w:pPr>
        <w:widowControl/>
        <w:numPr>
          <w:ilvl w:val="0"/>
          <w:numId w:val="16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4A2D7B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C118B1">
      <w:pPr>
        <w:pStyle w:val="1"/>
        <w:jc w:val="center"/>
        <w:rPr>
          <w:lang w:val="ru-RU"/>
        </w:rPr>
      </w:pPr>
      <w:bookmarkStart w:id="13" w:name="_Toc8647027"/>
      <w:bookmarkStart w:id="14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13"/>
      <w:bookmarkEnd w:id="14"/>
    </w:p>
    <w:p w:rsidR="00C118B1" w:rsidRPr="00C118B1" w:rsidRDefault="00C118B1" w:rsidP="00C118B1">
      <w:pPr>
        <w:pStyle w:val="1"/>
        <w:jc w:val="center"/>
        <w:rPr>
          <w:lang w:val="ru-RU"/>
        </w:rPr>
      </w:pPr>
    </w:p>
    <w:p w:rsidR="00C118B1" w:rsidRPr="00C118B1" w:rsidRDefault="00C118B1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15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15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C118B1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A96A30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A96A30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A96A30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A96A30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B1B84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B1B84">
      <w:pPr>
        <w:pStyle w:val="1"/>
        <w:jc w:val="center"/>
        <w:rPr>
          <w:b w:val="0"/>
          <w:lang w:val="ru-RU"/>
        </w:rPr>
      </w:pPr>
      <w:bookmarkStart w:id="16" w:name="_Toc99118092"/>
      <w:bookmarkStart w:id="17" w:name="_Toc8647037"/>
      <w:r>
        <w:rPr>
          <w:lang w:val="ru-RU"/>
        </w:rPr>
        <w:t>О предоставлении бухгалтерской отчетности</w:t>
      </w:r>
      <w:bookmarkEnd w:id="16"/>
      <w:bookmarkEnd w:id="17"/>
    </w:p>
    <w:p w:rsidR="008B1B84" w:rsidRPr="008B1B84" w:rsidRDefault="008B1B84" w:rsidP="008B1B84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брать вариант: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выбрать вариант: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1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ВАРИАНТ 2 для нерезидентов: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Consolidated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Balance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Sheet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(Бухгалтерский баланс),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Income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noProof/>
          <w:sz w:val="24"/>
          <w:szCs w:val="24"/>
        </w:rPr>
        <w:t>Statement</w:t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(Отчет о прибылях и убытках) на языке контрагента с переводом на русский либо английский язык.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</w:p>
    <w:p w:rsidR="008B1B84" w:rsidRDefault="00452DBE" w:rsidP="008B1B84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452DBE" w:rsidRDefault="00452DBE" w:rsidP="00452DBE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D17C19">
      <w:pPr>
        <w:spacing w:before="120"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D17C19">
      <w:pPr>
        <w:widowControl/>
        <w:numPr>
          <w:ilvl w:val="0"/>
          <w:numId w:val="41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D17C19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073FFF">
      <w:pPr>
        <w:widowControl/>
        <w:suppressAutoHyphens/>
        <w:spacing w:after="200"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18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18"/>
    </w:p>
    <w:p w:rsidR="00D17C19" w:rsidRPr="00484663" w:rsidRDefault="00D17C19" w:rsidP="00D17C19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D17C19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F06D37">
        <w:rPr>
          <w:rFonts w:eastAsia="Calibri"/>
          <w:szCs w:val="24"/>
        </w:rPr>
      </w:r>
      <w:r w:rsidR="00F06D37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F06D37">
        <w:rPr>
          <w:rFonts w:ascii="Times New Roman" w:eastAsia="Calibri" w:hAnsi="Times New Roman" w:cs="Times New Roman"/>
          <w:sz w:val="24"/>
          <w:szCs w:val="24"/>
        </w:rPr>
      </w:r>
      <w:r w:rsidR="00F06D37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D17C19">
      <w:pPr>
        <w:widowControl/>
        <w:numPr>
          <w:ilvl w:val="0"/>
          <w:numId w:val="37"/>
        </w:numPr>
        <w:spacing w:after="20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12C6F" w:rsidRDefault="00D17C19" w:rsidP="00D17C19">
      <w:pPr>
        <w:widowControl/>
        <w:numPr>
          <w:ilvl w:val="0"/>
          <w:numId w:val="37"/>
        </w:numPr>
        <w:spacing w:after="200"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612C6F" w:rsidRDefault="00612C6F" w:rsidP="00612C6F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612C6F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сумму в руб."/>
            </w:textInput>
          </w:ffData>
        </w:fldChar>
      </w:r>
      <w:r w:rsidRPr="007270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Pr="007270B9">
        <w:rPr>
          <w:rFonts w:ascii="Times New Roman" w:hAnsi="Times New Roman"/>
          <w:i/>
          <w:sz w:val="24"/>
          <w:szCs w:val="24"/>
          <w:lang w:val="ru-RU"/>
        </w:rPr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Pr="007270B9">
        <w:rPr>
          <w:rFonts w:ascii="Times New Roman" w:hAnsi="Times New Roman"/>
          <w:i/>
          <w:noProof/>
          <w:sz w:val="24"/>
          <w:szCs w:val="24"/>
          <w:lang w:val="ru-RU"/>
        </w:rPr>
        <w:t>указать сумму в руб.</w:t>
      </w:r>
      <w:r w:rsidRPr="007270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612C6F" w:rsidP="00612C6F">
      <w:pPr>
        <w:numPr>
          <w:ilvl w:val="0"/>
          <w:numId w:val="10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19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9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071226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C73C0B">
      <w:pPr>
        <w:pStyle w:val="a4"/>
        <w:numPr>
          <w:ilvl w:val="0"/>
          <w:numId w:val="19"/>
        </w:num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493D4E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359E" w:rsidRDefault="00E2359E" w:rsidP="00E2359E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№11</w:t>
      </w:r>
    </w:p>
    <w:p w:rsidR="00E2359E" w:rsidRDefault="00E2359E" w:rsidP="00E2359E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E2359E" w:rsidRPr="00E2359E" w:rsidRDefault="00E2359E" w:rsidP="00E2359E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</w:t>
      </w:r>
      <w:r w:rsidRPr="00E2359E">
        <w:rPr>
          <w:rFonts w:ascii="Times New Roman" w:hAnsi="Times New Roman"/>
          <w:b/>
          <w:sz w:val="24"/>
          <w:szCs w:val="24"/>
          <w:lang w:val="ru-RU"/>
        </w:rPr>
        <w:t>о углеродному менеджменту</w:t>
      </w:r>
    </w:p>
    <w:p w:rsidR="00E2359E" w:rsidRDefault="00E2359E" w:rsidP="00E2359E">
      <w:pPr>
        <w:rPr>
          <w:rFonts w:ascii="Times New Roman" w:hAnsi="Times New Roman"/>
          <w:sz w:val="24"/>
          <w:szCs w:val="24"/>
          <w:lang w:val="ru-RU"/>
        </w:rPr>
      </w:pPr>
    </w:p>
    <w:p w:rsidR="00E2359E" w:rsidRDefault="00E2359E" w:rsidP="00E2359E">
      <w:pPr>
        <w:rPr>
          <w:rFonts w:ascii="Times New Roman" w:hAnsi="Times New Roman"/>
          <w:sz w:val="24"/>
          <w:szCs w:val="24"/>
          <w:lang w:val="ru-RU"/>
        </w:rPr>
      </w:pPr>
    </w:p>
    <w:p w:rsidR="00E2359E" w:rsidRPr="00E2359E" w:rsidRDefault="00E2359E" w:rsidP="00E235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1. Стороны осознают важность предотвращения антропогенного изменения климата с учетом требований применимого законодательства, стратегических целей и имеющихся возможностей для достижения этих целей.</w:t>
      </w:r>
    </w:p>
    <w:p w:rsidR="00E2359E" w:rsidRDefault="00E2359E" w:rsidP="00E2359E">
      <w:pPr>
        <w:widowControl/>
        <w:spacing w:after="20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 Стороны поддерживают и намерены руководствоваться в ходе исполнения настоящего 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>Договора</w:t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r w:rsidRPr="00E2359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общепринятыми инициативами и руководящими принципами в области снижения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выбросов парниковых газов.</w:t>
      </w: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755322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755322">
              <w:tc>
                <w:tcPr>
                  <w:tcW w:w="5040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0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0"/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755322">
            <w:pPr>
              <w:spacing w:before="120" w:after="120" w:line="276" w:lineRule="auto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755322">
              <w:tc>
                <w:tcPr>
                  <w:tcW w:w="5040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21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1"/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755322">
                  <w:pPr>
                    <w:spacing w:before="120" w:after="120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755322">
            <w:pPr>
              <w:spacing w:before="120" w:after="120"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359E" w:rsidRDefault="00E2359E" w:rsidP="00E2359E">
      <w:pPr>
        <w:tabs>
          <w:tab w:val="left" w:pos="9390"/>
        </w:tabs>
        <w:spacing w:before="120" w:after="120" w:line="276" w:lineRule="auto"/>
        <w:ind w:right="210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E2359E" w:rsidRDefault="00E2359E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2D38AB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805817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№</w:t>
            </w:r>
          </w:p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22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2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805817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0581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805817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805817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805817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805817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805817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805817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805817">
            <w:pPr>
              <w:widowControl/>
              <w:spacing w:before="120" w:after="12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2431EE">
        <w:rPr>
          <w:rFonts w:ascii="Times New Roman" w:hAnsi="Times New Roman" w:cs="Times New Roman"/>
          <w:sz w:val="24"/>
          <w:szCs w:val="24"/>
        </w:rPr>
        <w:t>____________________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805817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05817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05817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05817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№2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2D38AB">
      <w:pPr>
        <w:tabs>
          <w:tab w:val="left" w:pos="9390"/>
        </w:tabs>
        <w:spacing w:before="120" w:after="120" w:line="276" w:lineRule="auto"/>
        <w:ind w:right="21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2D38AB">
      <w:pPr>
        <w:widowControl/>
        <w:spacing w:before="240"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2D38AB">
      <w:pPr>
        <w:widowControl/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2D38AB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2D38AB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2D38AB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2D38A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805817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0581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0581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05817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05817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805817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0581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2D38AB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2D38AB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A62F69">
        <w:rPr>
          <w:rFonts w:ascii="Times New Roman" w:hAnsi="Times New Roman"/>
          <w:sz w:val="24"/>
          <w:szCs w:val="24"/>
          <w:lang w:val="ru-RU"/>
        </w:rPr>
        <w:t>3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A62F69">
        <w:rPr>
          <w:rFonts w:ascii="Times New Roman" w:hAnsi="Times New Roman"/>
          <w:sz w:val="24"/>
          <w:szCs w:val="24"/>
          <w:lang w:val="ru-RU"/>
        </w:rPr>
        <w:t>)</w:t>
      </w:r>
    </w:p>
    <w:p w:rsidR="00B75538" w:rsidRDefault="00B75538" w:rsidP="00B75538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документов,</w:t>
      </w:r>
    </w:p>
    <w:p w:rsidR="005A2A30" w:rsidRPr="005A2A30" w:rsidRDefault="005A2A30" w:rsidP="005A2A30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A2A3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содержащих сведения конфиденциального характера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 другой стороны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в лице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действующ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на основании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передала другой стороне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5A2A30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Договором/Соглашением</w:t>
      </w:r>
      <w:r w:rsidRPr="005A2A30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от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 №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.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1.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 xml:space="preserve">2. 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instrText xml:space="preserve"> FORMTEXT </w:instrTex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separate"/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 </w:t>
      </w: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fldChar w:fldCharType="end"/>
      </w:r>
    </w:p>
    <w:p w:rsidR="005A2A30" w:rsidRP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A2A30" w:rsidRDefault="005A2A30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 w:rsidRPr="005A2A30"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4323EA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  <w:r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5A2A30" w:rsidRDefault="004323EA" w:rsidP="005A2A30">
      <w:pPr>
        <w:widowControl/>
        <w:spacing w:line="360" w:lineRule="auto"/>
        <w:ind w:firstLine="709"/>
        <w:jc w:val="both"/>
        <w:rPr>
          <w:rFonts w:ascii="Times New Roman CYR" w:eastAsia="Times New Roman" w:hAnsi="Times New Roman CYR" w:cs="Times New Roman"/>
          <w:sz w:val="24"/>
          <w:szCs w:val="24"/>
          <w:lang w:val="ru-RU" w:eastAsia="ru-RU"/>
        </w:rPr>
      </w:pP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271465" w:rsidRDefault="005A2A30" w:rsidP="005A2A3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271465" w:rsidTr="00EC3CE5">
        <w:trPr>
          <w:trHeight w:val="249"/>
        </w:trPr>
        <w:tc>
          <w:tcPr>
            <w:tcW w:w="2151" w:type="pct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271465" w:rsidRDefault="005A2A30" w:rsidP="00EC3CE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271465" w:rsidRDefault="005A2A30" w:rsidP="00EC3CE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271465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271465" w:rsidRDefault="005A2A30" w:rsidP="00EC3CE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Default="007A44FA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A2A30" w:rsidRDefault="005A2A30" w:rsidP="007A44FA">
      <w:pPr>
        <w:tabs>
          <w:tab w:val="left" w:pos="9390"/>
        </w:tabs>
        <w:spacing w:before="120" w:after="120" w:line="276" w:lineRule="auto"/>
        <w:ind w:right="21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A44FA" w:rsidRDefault="007A44FA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№4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9079BD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Pr="00E15029" w:rsidRDefault="009079BD" w:rsidP="009079BD">
      <w:pPr>
        <w:widowControl/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E2359E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6335D9">
            <w:pPr>
              <w:widowControl/>
              <w:spacing w:before="60" w:after="60"/>
              <w:ind w:left="170" w:right="170"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9079BD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6335D9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6335D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3D6F31" w:rsidTr="006335D9">
        <w:trPr>
          <w:trHeight w:val="249"/>
        </w:trPr>
        <w:tc>
          <w:tcPr>
            <w:tcW w:w="2572" w:type="pct"/>
            <w:gridSpan w:val="2"/>
            <w:noWrap/>
          </w:tcPr>
          <w:p w:rsidR="006D6175" w:rsidRDefault="009079BD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  <w:p w:rsidR="009079BD" w:rsidRDefault="009079B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СОГЛАСОВАНО В КАЧЕСТВЕ ФОРМЫ</w:t>
            </w: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4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bookmarkStart w:id="23" w:name="ТекстовоеПоле914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Продавца: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3"/>
          </w:p>
          <w:p w:rsidR="006D6175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4" w:name="ТекстовоеПоле915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4"/>
          </w:p>
          <w:p w:rsidR="00FD4FFD" w:rsidRDefault="00FD4FFD" w:rsidP="006D617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FD4FFD" w:rsidRPr="006D6175" w:rsidRDefault="00FD4FFD" w:rsidP="00FD4FF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6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5" w:name="ТекстовоеПоле916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5"/>
          </w:p>
        </w:tc>
        <w:tc>
          <w:tcPr>
            <w:tcW w:w="2428" w:type="pct"/>
            <w:gridSpan w:val="2"/>
            <w:noWrap/>
          </w:tcPr>
          <w:p w:rsidR="009079BD" w:rsidRDefault="009079BD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  <w:p w:rsidR="006D6175" w:rsidRDefault="006D617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D6175" w:rsidRDefault="006D6175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6D6175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7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bookmarkStart w:id="26" w:name="ТекстовоеПоле917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Покупателя: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6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8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27" w:name="ТекстовоеПоле918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7"/>
          </w:p>
          <w:p w:rsidR="003D6F31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3D6F31" w:rsidRPr="00271465" w:rsidRDefault="003D6F31" w:rsidP="003D6F31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919"/>
                  <w:enabled/>
                  <w:calcOnExit w:val="0"/>
                  <w:textInput>
                    <w:default w:val="И.О. Фамилия/"/>
                  </w:textInput>
                </w:ffData>
              </w:fldChar>
            </w:r>
            <w:bookmarkStart w:id="28" w:name="ТекстовоеПоле919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И.О. Фамилия/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28"/>
          </w:p>
        </w:tc>
      </w:tr>
    </w:tbl>
    <w:p w:rsidR="009079BD" w:rsidRDefault="009079BD" w:rsidP="0056342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4323EA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271465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C1D02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C1D02">
      <w:pPr>
        <w:widowControl/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1821"/>
        <w:gridCol w:w="1261"/>
        <w:gridCol w:w="3471"/>
        <w:gridCol w:w="2232"/>
      </w:tblGrid>
      <w:tr w:rsidR="00271465" w:rsidRPr="00E2359E" w:rsidTr="008C1D02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андарт Компании «Нормативное регулирование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Стандарт Компании «Нормативное регулирование»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12.02 С-0001, версия 2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П3-12.02 С-0001, версия 2.00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ённый Протоколом Правления ПАО «НК «Роснефть» от 10.10.2019 №Пр-ИС-43п и введённый в действие приказом от 21.10.2019 №57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утверждённый Протоколом Правления ПАО «НК «Роснефть» от 10.10.2019 №Пр-ИС-43п и введённый в действие приказом от 21.10.2019 №573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ожение Компании «Разработка и актуализация ЛНД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Положение Компании «Разработка и актуализация ЛНД»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3-01.07 Р-0010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№ П3-01.07 Р-0010, версия 1.00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твержденное приказом ПАО «НК «Роснефть» от 09.08.2011 № 426, с учётом изменений, внесенных приказами ПАО «НК «Роснефть»: 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утвержденное приказом ПАО «НК «Роснефть» от 09.08.2011 № 426, с учётом изменений, внесенных приказами ПАО «НК «Роснефть»: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от 03.10.2013 № 460; от 30.12.2014 № 723; от 18.08.2016 № 438; от 19.12.2016 № 741; от 28.02.2017 № 108; от 14.03.2017 № 139; от 06.04.2018 № 206; от 31.05.2018 № 347; от 15.07.2018 № 421; от 19.11.2018 № 720; от 19.12.2018 № 832; от 20.11.2019 № 649.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нет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...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386D7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386D7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386D77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C1D02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386D7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386D7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271465">
      <w:pPr>
        <w:widowControl/>
        <w:ind w:right="-568"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271465">
      <w:pPr>
        <w:tabs>
          <w:tab w:val="left" w:pos="9390"/>
        </w:tabs>
        <w:spacing w:before="120" w:after="120" w:line="276" w:lineRule="auto"/>
        <w:ind w:right="210"/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bookmarkStart w:id="29" w:name="_GoBack"/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bookmarkEnd w:id="29"/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B702F6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B702F6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271465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E2359E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П2-01 И-01135 ЮЛ-001, версия 1.00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13.07.2020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13.07.2020 № 385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E2359E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№ П2-08 М-0008, версия 1.00, изменение 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09.07.2020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Приказ ПАО «НК «Роснефть» от 09.07.2020 № 383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C73C0B">
      <w:pPr>
        <w:widowControl/>
        <w:numPr>
          <w:ilvl w:val="0"/>
          <w:numId w:val="20"/>
        </w:numPr>
        <w:spacing w:before="120" w:after="120" w:line="276" w:lineRule="auto"/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96"/>
        <w:gridCol w:w="2545"/>
      </w:tblGrid>
      <w:tr w:rsidR="00271465" w:rsidRPr="00E2359E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E2359E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П2-03 Ф-0006, версия 4.00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30.06.2020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271465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Распоряжение ПАО «НК «Роснефть» от 30.06.2020 № 58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271465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C1D02">
      <w:pPr>
        <w:widowControl/>
        <w:spacing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C1D02">
      <w:pPr>
        <w:widowControl/>
        <w:spacing w:line="276" w:lineRule="auto"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C1D02">
            <w:pPr>
              <w:widowControl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C1D02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C1D02">
      <w:pPr>
        <w:widowControl/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27146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271465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271465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271465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271465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6335D9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6335D9">
      <w:pPr>
        <w:tabs>
          <w:tab w:val="left" w:pos="9390"/>
        </w:tabs>
        <w:spacing w:before="120" w:after="120" w:line="276" w:lineRule="auto"/>
        <w:ind w:right="21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32D" w:rsidRDefault="00AF632D" w:rsidP="000B6615">
      <w:r>
        <w:separator/>
      </w:r>
    </w:p>
  </w:endnote>
  <w:endnote w:type="continuationSeparator" w:id="0">
    <w:p w:rsidR="00AF632D" w:rsidRDefault="00AF632D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D37" w:rsidRDefault="00F06D37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335D9" w:rsidRPr="007A44FA" w:rsidRDefault="006335D9" w:rsidP="007A44FA">
        <w:pPr>
          <w:pStyle w:val="af5"/>
          <w:jc w:val="center"/>
          <w:rPr>
            <w:rFonts w:ascii="Times New Roman" w:hAnsi="Times New Roman" w:cs="Times New Roman"/>
            <w:sz w:val="24"/>
          </w:rPr>
        </w:pP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F06D37" w:rsidRPr="00F06D37">
          <w:rPr>
            <w:rFonts w:ascii="Times New Roman" w:hAnsi="Times New Roman" w:cs="Times New Roman"/>
            <w:noProof/>
            <w:sz w:val="24"/>
            <w:lang w:val="ru-RU"/>
          </w:rPr>
          <w:t>31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D37" w:rsidRDefault="00F06D37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32D" w:rsidRDefault="00AF632D" w:rsidP="000B6615">
      <w:r>
        <w:separator/>
      </w:r>
    </w:p>
  </w:footnote>
  <w:footnote w:type="continuationSeparator" w:id="0">
    <w:p w:rsidR="00AF632D" w:rsidRDefault="00AF632D" w:rsidP="000B6615">
      <w:r>
        <w:continuationSeparator/>
      </w:r>
    </w:p>
  </w:footnote>
  <w:footnote w:id="1">
    <w:p w:rsidR="006335D9" w:rsidRDefault="006335D9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D37" w:rsidRDefault="00F06D37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D37" w:rsidRDefault="00F06D37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6" o:spid="_x0000_s2054" type="#_x0000_t136" style="position:absolute;margin-left:0;margin-top:0;width:572.6pt;height:104.1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  <w:r>
      <w:rPr>
        <w:noProof/>
        <w:lang w:val="ru-RU" w:eastAsia="ru-RU"/>
      </w:rPr>
      <w:pict>
        <v:shape id="PowerPlusWaterMarkObject2484515" o:spid="_x0000_s2053" type="#_x0000_t136" style="position:absolute;margin-left:0;margin-top:0;width:572.6pt;height:104.1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  <w:r>
      <w:rPr>
        <w:noProof/>
        <w:lang w:val="ru-RU" w:eastAsia="ru-RU"/>
      </w:rPr>
      <w:pict>
        <v:shape id="PowerPlusWaterMarkObject2484514" o:spid="_x0000_s2052" type="#_x0000_t136" style="position:absolute;margin-left:0;margin-top:0;width:572.6pt;height:104.1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  <w:r>
      <w:rPr>
        <w:noProof/>
        <w:lang w:val="ru-RU" w:eastAsia="ru-RU"/>
      </w:rPr>
      <w:pict>
        <v:shape id="PowerPlusWaterMarkObject2484513" o:spid="_x0000_s2051" type="#_x0000_t136" style="position:absolute;margin-left:0;margin-top:0;width:572.6pt;height:104.1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  <w:r>
      <w:rPr>
        <w:noProof/>
        <w:lang w:val="ru-RU" w:eastAsia="ru-RU"/>
      </w:rPr>
      <w:pict>
        <v:shape id="PowerPlusWaterMarkObject2484512" o:spid="_x0000_s2050" type="#_x0000_t136" style="position:absolute;margin-left:0;margin-top:0;width:572.6pt;height:104.1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</v:shape>
      </w:pict>
    </w:r>
    <w:r>
      <w:rPr>
        <w:noProof/>
        <w:lang w:val="ru-RU" w:eastAsia="ru-RU"/>
      </w:rPr>
      <w:pict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6D37" w:rsidRDefault="00F06D37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a1xkAR5mjp6R09J8ArFTcrW0t/3y3JoY3KF3xzC85sxNr981Si3Wl6ISWWvxShnjsbGIN4oGyQnbIjKTW4TQiw==" w:salt="dua7b1nUj+3Upn2WDiI8cQ==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5509D"/>
    <w:rsid w:val="001642C4"/>
    <w:rsid w:val="001666F7"/>
    <w:rsid w:val="00175BC3"/>
    <w:rsid w:val="00177D37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F0209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5ADB"/>
    <w:rsid w:val="00345DC2"/>
    <w:rsid w:val="00353197"/>
    <w:rsid w:val="00363905"/>
    <w:rsid w:val="00364FF0"/>
    <w:rsid w:val="00366CEC"/>
    <w:rsid w:val="00367B88"/>
    <w:rsid w:val="00377587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43893"/>
    <w:rsid w:val="00443F56"/>
    <w:rsid w:val="00446E98"/>
    <w:rsid w:val="0045040A"/>
    <w:rsid w:val="00452DBE"/>
    <w:rsid w:val="004566A9"/>
    <w:rsid w:val="00474471"/>
    <w:rsid w:val="00484663"/>
    <w:rsid w:val="0048647A"/>
    <w:rsid w:val="00492428"/>
    <w:rsid w:val="00493D4E"/>
    <w:rsid w:val="004A2D7B"/>
    <w:rsid w:val="004A55CA"/>
    <w:rsid w:val="004B4876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755A"/>
    <w:rsid w:val="005C4521"/>
    <w:rsid w:val="005C613F"/>
    <w:rsid w:val="005E0E95"/>
    <w:rsid w:val="005E5710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B40"/>
    <w:rsid w:val="007647A7"/>
    <w:rsid w:val="00767B7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7B5F"/>
    <w:rsid w:val="008E3798"/>
    <w:rsid w:val="008E477B"/>
    <w:rsid w:val="008E72FB"/>
    <w:rsid w:val="00901B8C"/>
    <w:rsid w:val="009079BD"/>
    <w:rsid w:val="009102A0"/>
    <w:rsid w:val="0091511B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F80"/>
    <w:rsid w:val="00A16936"/>
    <w:rsid w:val="00A37052"/>
    <w:rsid w:val="00A449B1"/>
    <w:rsid w:val="00A55BB7"/>
    <w:rsid w:val="00A62F69"/>
    <w:rsid w:val="00A64AFD"/>
    <w:rsid w:val="00A666F9"/>
    <w:rsid w:val="00A71803"/>
    <w:rsid w:val="00A9287A"/>
    <w:rsid w:val="00A96A30"/>
    <w:rsid w:val="00AA0CBD"/>
    <w:rsid w:val="00AA112A"/>
    <w:rsid w:val="00AB0AF1"/>
    <w:rsid w:val="00AB4173"/>
    <w:rsid w:val="00AB6D48"/>
    <w:rsid w:val="00AC3838"/>
    <w:rsid w:val="00AD44F1"/>
    <w:rsid w:val="00AE5327"/>
    <w:rsid w:val="00AF2794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253FA"/>
    <w:rsid w:val="00C320ED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7C19"/>
    <w:rsid w:val="00D3170E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6288"/>
    <w:rsid w:val="00DF0A9C"/>
    <w:rsid w:val="00DF262F"/>
    <w:rsid w:val="00E0358B"/>
    <w:rsid w:val="00E10393"/>
    <w:rsid w:val="00E12875"/>
    <w:rsid w:val="00E15029"/>
    <w:rsid w:val="00E2359E"/>
    <w:rsid w:val="00E25C20"/>
    <w:rsid w:val="00E302E3"/>
    <w:rsid w:val="00E30408"/>
    <w:rsid w:val="00E341CA"/>
    <w:rsid w:val="00E41ABE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364A"/>
    <w:rsid w:val="00E9610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06D37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2BC1E-CAB0-4F67-BB83-23A8CB91E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12353</Words>
  <Characters>70417</Characters>
  <Application>Microsoft Office Word</Application>
  <DocSecurity>0</DocSecurity>
  <Lines>586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Позднова Мария Михайловна</cp:lastModifiedBy>
  <cp:revision>2</cp:revision>
  <dcterms:created xsi:type="dcterms:W3CDTF">2024-03-05T10:26:00Z</dcterms:created>
  <dcterms:modified xsi:type="dcterms:W3CDTF">2024-03-05T10:26:00Z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PURfLiNDHR3X00002X16Jm</vt:lpwstr>
  </property>
</Properties>
</file>